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3D" w:rsidRPr="002F50B9" w:rsidRDefault="006A023D" w:rsidP="006A023D">
      <w:pPr>
        <w:pStyle w:val="a3"/>
        <w:suppressAutoHyphens/>
        <w:jc w:val="center"/>
        <w:rPr>
          <w:rFonts w:ascii="Arial Narrow" w:hAnsi="Arial Narrow" w:cs="Pragmatica MediumCTT"/>
          <w:spacing w:val="-30"/>
          <w:w w:val="150"/>
          <w:sz w:val="96"/>
          <w:szCs w:val="74"/>
        </w:rPr>
      </w:pPr>
      <w:r w:rsidRPr="002F50B9">
        <w:rPr>
          <w:rFonts w:ascii="Arial Narrow" w:hAnsi="Arial Narrow" w:cs="Pragmatica MediumCTT"/>
          <w:spacing w:val="-30"/>
          <w:w w:val="150"/>
          <w:sz w:val="96"/>
          <w:szCs w:val="74"/>
        </w:rPr>
        <w:t xml:space="preserve">Митинг </w:t>
      </w:r>
      <w:r w:rsidRPr="002F50B9">
        <w:rPr>
          <w:rFonts w:ascii="Arial Narrow" w:hAnsi="Arial Narrow" w:cs="Pragmatica MediumCTT"/>
          <w:color w:val="CB3D18"/>
          <w:spacing w:val="-30"/>
          <w:w w:val="150"/>
          <w:sz w:val="96"/>
          <w:szCs w:val="74"/>
        </w:rPr>
        <w:t>24 августа</w:t>
      </w:r>
      <w:r w:rsidRPr="002F50B9">
        <w:rPr>
          <w:rFonts w:ascii="Arial Narrow" w:hAnsi="Arial Narrow" w:cs="Pragmatica MediumCTT"/>
          <w:spacing w:val="-30"/>
          <w:w w:val="150"/>
          <w:sz w:val="96"/>
          <w:szCs w:val="74"/>
        </w:rPr>
        <w:t xml:space="preserve"> в 12:00 </w:t>
      </w:r>
    </w:p>
    <w:p w:rsidR="006A023D" w:rsidRPr="002F50B9" w:rsidRDefault="006A023D" w:rsidP="006A023D">
      <w:pPr>
        <w:pStyle w:val="a3"/>
        <w:suppressAutoHyphens/>
        <w:jc w:val="center"/>
        <w:rPr>
          <w:rFonts w:ascii="Arial Narrow" w:hAnsi="Arial Narrow" w:cs="Pragmatica MediumCTT"/>
          <w:spacing w:val="-17"/>
          <w:sz w:val="44"/>
          <w:szCs w:val="42"/>
        </w:rPr>
      </w:pPr>
      <w:r w:rsidRPr="002F50B9">
        <w:rPr>
          <w:rFonts w:ascii="Arial Narrow" w:hAnsi="Arial Narrow" w:cs="Pragmatica MediumCTT"/>
          <w:spacing w:val="-17"/>
          <w:sz w:val="44"/>
          <w:szCs w:val="42"/>
        </w:rPr>
        <w:t>на бывшей площадке под АЗС (напротив пожарной части)</w:t>
      </w:r>
    </w:p>
    <w:p w:rsidR="006A023D" w:rsidRPr="002F50B9" w:rsidRDefault="006A023D" w:rsidP="002F50B9">
      <w:pPr>
        <w:pStyle w:val="a3"/>
        <w:suppressAutoHyphens/>
        <w:spacing w:line="240" w:lineRule="auto"/>
        <w:ind w:left="567"/>
        <w:rPr>
          <w:rFonts w:ascii="Arial Narrow" w:hAnsi="Arial Narrow" w:cs="Pragmatica MediumCTT"/>
          <w:b/>
          <w:i/>
          <w:iCs/>
          <w:spacing w:val="-24"/>
          <w:w w:val="110"/>
          <w:sz w:val="72"/>
          <w:szCs w:val="60"/>
        </w:rPr>
      </w:pPr>
      <w:r w:rsidRPr="002F50B9">
        <w:rPr>
          <w:rFonts w:ascii="Arial Narrow" w:hAnsi="Arial Narrow" w:cs="Pragmatica MediumCTT"/>
          <w:b/>
          <w:i/>
          <w:iCs/>
          <w:spacing w:val="-24"/>
          <w:w w:val="110"/>
          <w:sz w:val="72"/>
          <w:szCs w:val="60"/>
        </w:rPr>
        <w:t xml:space="preserve">– </w:t>
      </w:r>
      <w:r w:rsidRPr="002F50B9">
        <w:rPr>
          <w:rFonts w:ascii="Arial Narrow" w:hAnsi="Arial Narrow" w:cs="Pragmatica MediumCTT"/>
          <w:b/>
          <w:i/>
          <w:iCs/>
          <w:color w:val="C8261A"/>
          <w:spacing w:val="-30"/>
          <w:w w:val="110"/>
          <w:sz w:val="72"/>
          <w:szCs w:val="60"/>
        </w:rPr>
        <w:t>«Нет!»</w:t>
      </w:r>
      <w:r w:rsidRPr="002F50B9">
        <w:rPr>
          <w:rFonts w:ascii="Arial Narrow" w:hAnsi="Arial Narrow" w:cs="Pragmatica MediumCTT"/>
          <w:b/>
          <w:i/>
          <w:iCs/>
          <w:spacing w:val="-30"/>
          <w:w w:val="110"/>
          <w:sz w:val="72"/>
          <w:szCs w:val="60"/>
        </w:rPr>
        <w:t xml:space="preserve"> точечной застройке в 12 </w:t>
      </w:r>
      <w:proofErr w:type="spellStart"/>
      <w:r w:rsidRPr="002F50B9">
        <w:rPr>
          <w:rFonts w:ascii="Arial Narrow" w:hAnsi="Arial Narrow" w:cs="Pragmatica MediumCTT"/>
          <w:b/>
          <w:i/>
          <w:iCs/>
          <w:spacing w:val="-30"/>
          <w:w w:val="110"/>
          <w:sz w:val="72"/>
          <w:szCs w:val="60"/>
        </w:rPr>
        <w:t>мкр</w:t>
      </w:r>
      <w:proofErr w:type="spellEnd"/>
      <w:r w:rsidRPr="002F50B9">
        <w:rPr>
          <w:rFonts w:ascii="Arial Narrow" w:hAnsi="Arial Narrow" w:cs="Pragmatica MediumCTT"/>
          <w:b/>
          <w:i/>
          <w:iCs/>
          <w:spacing w:val="-30"/>
          <w:w w:val="110"/>
          <w:sz w:val="72"/>
          <w:szCs w:val="60"/>
        </w:rPr>
        <w:t>.</w:t>
      </w:r>
    </w:p>
    <w:p w:rsidR="00495679" w:rsidRPr="002F50B9" w:rsidRDefault="006A023D" w:rsidP="002F50B9">
      <w:pPr>
        <w:pStyle w:val="a3"/>
        <w:suppressAutoHyphens/>
        <w:spacing w:line="240" w:lineRule="auto"/>
        <w:ind w:left="567"/>
        <w:rPr>
          <w:rFonts w:ascii="Arial Narrow" w:hAnsi="Arial Narrow" w:cs="Pragmatica MediumCTT"/>
          <w:b/>
          <w:i/>
          <w:iCs/>
          <w:spacing w:val="-24"/>
          <w:w w:val="110"/>
          <w:sz w:val="72"/>
          <w:szCs w:val="60"/>
        </w:rPr>
      </w:pPr>
      <w:r w:rsidRPr="002F50B9">
        <w:rPr>
          <w:rFonts w:ascii="Arial Narrow" w:hAnsi="Arial Narrow" w:cs="Pragmatica MediumCTT"/>
          <w:b/>
          <w:i/>
          <w:iCs/>
          <w:spacing w:val="-24"/>
          <w:w w:val="110"/>
          <w:sz w:val="72"/>
          <w:szCs w:val="60"/>
        </w:rPr>
        <w:t xml:space="preserve">– </w:t>
      </w:r>
      <w:r w:rsidRPr="002F50B9">
        <w:rPr>
          <w:rFonts w:ascii="Arial Narrow" w:hAnsi="Arial Narrow" w:cs="Pragmatica MediumCTT"/>
          <w:b/>
          <w:i/>
          <w:iCs/>
          <w:color w:val="C8261A"/>
          <w:spacing w:val="-24"/>
          <w:w w:val="110"/>
          <w:sz w:val="72"/>
          <w:szCs w:val="60"/>
        </w:rPr>
        <w:t>«Да!»</w:t>
      </w:r>
      <w:r w:rsidRPr="002F50B9">
        <w:rPr>
          <w:rFonts w:ascii="Arial Narrow" w:hAnsi="Arial Narrow" w:cs="Pragmatica MediumCTT"/>
          <w:b/>
          <w:i/>
          <w:iCs/>
          <w:spacing w:val="-24"/>
          <w:w w:val="110"/>
          <w:sz w:val="72"/>
          <w:szCs w:val="60"/>
        </w:rPr>
        <w:t xml:space="preserve"> выполнению обещаний властей по 1 </w:t>
      </w:r>
      <w:proofErr w:type="spellStart"/>
      <w:r w:rsidRPr="002F50B9">
        <w:rPr>
          <w:rFonts w:ascii="Arial Narrow" w:hAnsi="Arial Narrow" w:cs="Pragmatica MediumCTT"/>
          <w:b/>
          <w:i/>
          <w:iCs/>
          <w:spacing w:val="-24"/>
          <w:w w:val="110"/>
          <w:sz w:val="72"/>
          <w:szCs w:val="60"/>
        </w:rPr>
        <w:t>мкр</w:t>
      </w:r>
      <w:proofErr w:type="spellEnd"/>
      <w:r w:rsidRPr="002F50B9">
        <w:rPr>
          <w:rFonts w:ascii="Arial Narrow" w:hAnsi="Arial Narrow" w:cs="Pragmatica MediumCTT"/>
          <w:b/>
          <w:i/>
          <w:iCs/>
          <w:spacing w:val="-24"/>
          <w:w w:val="110"/>
          <w:sz w:val="72"/>
          <w:szCs w:val="60"/>
        </w:rPr>
        <w:t>.</w:t>
      </w:r>
    </w:p>
    <w:p w:rsidR="006A023D" w:rsidRPr="002F50B9" w:rsidRDefault="006A023D" w:rsidP="006A023D">
      <w:pPr>
        <w:pStyle w:val="Lid"/>
        <w:jc w:val="center"/>
        <w:rPr>
          <w:rFonts w:ascii="Arial Narrow" w:hAnsi="Arial Narrow"/>
          <w:spacing w:val="-9"/>
          <w:sz w:val="32"/>
          <w:szCs w:val="30"/>
        </w:rPr>
      </w:pPr>
      <w:r w:rsidRPr="002F50B9">
        <w:rPr>
          <w:rFonts w:ascii="Arial Narrow" w:hAnsi="Arial Narrow"/>
          <w:spacing w:val="-9"/>
          <w:sz w:val="32"/>
          <w:szCs w:val="30"/>
        </w:rPr>
        <w:t xml:space="preserve">Вы еще успеете купить пеналы и тетрадки, съездить на дачу. </w:t>
      </w:r>
      <w:r w:rsidRPr="002F50B9">
        <w:rPr>
          <w:rFonts w:ascii="Arial Narrow" w:hAnsi="Arial Narrow"/>
          <w:spacing w:val="-9"/>
          <w:sz w:val="32"/>
          <w:szCs w:val="30"/>
        </w:rPr>
        <w:br/>
        <w:t xml:space="preserve">Мы приглашаем жителей всех микрорайонов Куркино поддержать нас на санкционированном митинге </w:t>
      </w:r>
      <w:r w:rsidR="002F50B9" w:rsidRPr="002F50B9">
        <w:rPr>
          <w:rFonts w:ascii="Arial Narrow" w:hAnsi="Arial Narrow"/>
          <w:spacing w:val="-9"/>
          <w:sz w:val="32"/>
          <w:szCs w:val="30"/>
        </w:rPr>
        <w:br/>
      </w:r>
      <w:r w:rsidRPr="002F50B9">
        <w:rPr>
          <w:rFonts w:ascii="Arial Narrow" w:hAnsi="Arial Narrow"/>
          <w:spacing w:val="-9"/>
          <w:sz w:val="32"/>
          <w:szCs w:val="30"/>
        </w:rPr>
        <w:t xml:space="preserve">против «экспериментального </w:t>
      </w:r>
      <w:proofErr w:type="gramStart"/>
      <w:r w:rsidRPr="002F50B9">
        <w:rPr>
          <w:rFonts w:ascii="Arial Narrow" w:hAnsi="Arial Narrow"/>
          <w:spacing w:val="-9"/>
          <w:sz w:val="32"/>
          <w:szCs w:val="30"/>
        </w:rPr>
        <w:t>беспредела</w:t>
      </w:r>
      <w:proofErr w:type="gramEnd"/>
      <w:r w:rsidRPr="002F50B9">
        <w:rPr>
          <w:rFonts w:ascii="Arial Narrow" w:hAnsi="Arial Narrow"/>
          <w:spacing w:val="-9"/>
          <w:sz w:val="32"/>
          <w:szCs w:val="30"/>
        </w:rPr>
        <w:t>» в 1 и 12 микрорайонах Куркино.</w:t>
      </w:r>
    </w:p>
    <w:p w:rsidR="006A023D" w:rsidRPr="002F50B9" w:rsidRDefault="006A023D" w:rsidP="006A023D">
      <w:pPr>
        <w:pStyle w:val="a3"/>
        <w:jc w:val="center"/>
        <w:rPr>
          <w:rFonts w:ascii="Arial Narrow" w:hAnsi="Arial Narrow" w:cs="Pragmatica MediumCTT"/>
          <w:b/>
          <w:spacing w:val="-4"/>
          <w:w w:val="84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6204"/>
        <w:gridCol w:w="6662"/>
        <w:gridCol w:w="3394"/>
      </w:tblGrid>
      <w:tr w:rsidR="006A023D" w:rsidRPr="002F50B9" w:rsidTr="002F50B9">
        <w:tc>
          <w:tcPr>
            <w:tcW w:w="6204" w:type="dxa"/>
          </w:tcPr>
          <w:p w:rsidR="006A023D" w:rsidRPr="002F50B9" w:rsidRDefault="006A023D" w:rsidP="002F50B9">
            <w:pPr>
              <w:pStyle w:val="a3"/>
              <w:spacing w:before="120"/>
              <w:jc w:val="center"/>
              <w:rPr>
                <w:rFonts w:ascii="Arial Narrow" w:hAnsi="Arial Narrow" w:cs="Pragmatica MediumCTT"/>
                <w:b/>
                <w:spacing w:val="-4"/>
                <w:w w:val="150"/>
                <w:sz w:val="28"/>
                <w:szCs w:val="22"/>
              </w:rPr>
            </w:pPr>
            <w:r w:rsidRPr="002F50B9">
              <w:rPr>
                <w:rFonts w:ascii="Arial Narrow" w:hAnsi="Arial Narrow" w:cs="Pragmatica MediumCTT"/>
                <w:b/>
                <w:spacing w:val="-4"/>
                <w:w w:val="150"/>
                <w:sz w:val="28"/>
                <w:szCs w:val="22"/>
              </w:rPr>
              <w:t>КЛЮЧЕВЫЕ ТРЕБОВАНИЯ</w:t>
            </w:r>
          </w:p>
        </w:tc>
        <w:tc>
          <w:tcPr>
            <w:tcW w:w="6662" w:type="dxa"/>
          </w:tcPr>
          <w:p w:rsidR="006A023D" w:rsidRPr="002F50B9" w:rsidRDefault="006A023D" w:rsidP="002F50B9">
            <w:pPr>
              <w:pStyle w:val="a3"/>
              <w:spacing w:before="120"/>
              <w:jc w:val="center"/>
              <w:rPr>
                <w:rFonts w:ascii="Arial Narrow" w:hAnsi="Arial Narrow" w:cs="Pragmatica MediumCTT"/>
                <w:b/>
                <w:spacing w:val="-4"/>
                <w:w w:val="150"/>
                <w:sz w:val="28"/>
                <w:szCs w:val="22"/>
              </w:rPr>
            </w:pPr>
            <w:r w:rsidRPr="002F50B9">
              <w:rPr>
                <w:rFonts w:ascii="Arial Narrow" w:hAnsi="Arial Narrow" w:cs="Pragmatica MediumCTT"/>
                <w:b/>
                <w:spacing w:val="-4"/>
                <w:w w:val="150"/>
                <w:sz w:val="28"/>
                <w:szCs w:val="22"/>
              </w:rPr>
              <w:t>СЛОВО НУЖНО ДЕРЖАТЬ!</w:t>
            </w:r>
          </w:p>
        </w:tc>
        <w:tc>
          <w:tcPr>
            <w:tcW w:w="3394" w:type="dxa"/>
          </w:tcPr>
          <w:p w:rsidR="006A023D" w:rsidRPr="002F50B9" w:rsidRDefault="006A023D" w:rsidP="002F50B9">
            <w:pPr>
              <w:pStyle w:val="a3"/>
              <w:spacing w:before="120"/>
              <w:jc w:val="center"/>
              <w:rPr>
                <w:rFonts w:ascii="Arial Narrow" w:hAnsi="Arial Narrow" w:cs="Pragmatica MediumCTT"/>
                <w:b/>
                <w:spacing w:val="-4"/>
                <w:w w:val="90"/>
                <w:sz w:val="28"/>
                <w:szCs w:val="22"/>
              </w:rPr>
            </w:pPr>
            <w:r w:rsidRPr="002F50B9">
              <w:rPr>
                <w:rFonts w:ascii="Arial Narrow" w:hAnsi="Arial Narrow" w:cs="Pragmatica MediumCTT"/>
                <w:b/>
                <w:spacing w:val="-4"/>
                <w:w w:val="90"/>
                <w:sz w:val="28"/>
                <w:szCs w:val="22"/>
              </w:rPr>
              <w:t>СТРОИТЬ ТОЛЬКО ВО БЛАГО</w:t>
            </w:r>
          </w:p>
        </w:tc>
      </w:tr>
      <w:tr w:rsidR="006A023D" w:rsidRPr="002F50B9" w:rsidTr="002F50B9">
        <w:tc>
          <w:tcPr>
            <w:tcW w:w="6204" w:type="dxa"/>
          </w:tcPr>
          <w:p w:rsidR="006A023D" w:rsidRPr="002F50B9" w:rsidRDefault="006A023D" w:rsidP="002F50B9">
            <w:pPr>
              <w:pStyle w:val="a3"/>
              <w:spacing w:before="120" w:line="216" w:lineRule="auto"/>
              <w:ind w:firstLine="227"/>
              <w:jc w:val="both"/>
              <w:rPr>
                <w:rFonts w:ascii="Arial Narrow" w:hAnsi="Arial Narrow" w:cs="Pragmatica MediumCTT"/>
                <w:spacing w:val="-4"/>
                <w:szCs w:val="18"/>
              </w:rPr>
            </w:pPr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 xml:space="preserve">1. Услышать массовый протест жителей Куркино относительно строительства в 12 </w:t>
            </w:r>
            <w:proofErr w:type="spellStart"/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>мкр</w:t>
            </w:r>
            <w:proofErr w:type="spellEnd"/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 xml:space="preserve">. многофункционального торгового центра (корп.13) и </w:t>
            </w:r>
            <w:proofErr w:type="spellStart"/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>досугового</w:t>
            </w:r>
            <w:proofErr w:type="spellEnd"/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 xml:space="preserve"> центра (корп.12) и навсегда исключить данные объекты из Плана застройки района.</w:t>
            </w:r>
          </w:p>
          <w:p w:rsidR="006A023D" w:rsidRPr="002F50B9" w:rsidRDefault="006A023D" w:rsidP="002F50B9">
            <w:pPr>
              <w:pStyle w:val="a3"/>
              <w:spacing w:before="120" w:line="216" w:lineRule="auto"/>
              <w:ind w:firstLine="227"/>
              <w:jc w:val="both"/>
              <w:rPr>
                <w:rFonts w:ascii="Arial Narrow" w:hAnsi="Arial Narrow" w:cs="Pragmatica MediumCTT"/>
                <w:spacing w:val="-4"/>
                <w:szCs w:val="18"/>
              </w:rPr>
            </w:pPr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 xml:space="preserve">2. Отремонтировать </w:t>
            </w:r>
            <w:proofErr w:type="spellStart"/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>крышные</w:t>
            </w:r>
            <w:proofErr w:type="spellEnd"/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 xml:space="preserve"> котельные в доме 31 по ул. Соколово-Мещерская в кратчайший срок, до наступления осенне-зимнего периода. </w:t>
            </w:r>
          </w:p>
          <w:p w:rsidR="006A023D" w:rsidRPr="002F50B9" w:rsidRDefault="006A023D" w:rsidP="002F50B9">
            <w:pPr>
              <w:pStyle w:val="a3"/>
              <w:spacing w:before="120" w:line="216" w:lineRule="auto"/>
              <w:ind w:firstLine="227"/>
              <w:jc w:val="both"/>
              <w:rPr>
                <w:rFonts w:ascii="Arial Narrow" w:hAnsi="Arial Narrow" w:cs="Pragmatica MediumCTT"/>
                <w:spacing w:val="-4"/>
                <w:szCs w:val="18"/>
              </w:rPr>
            </w:pPr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 xml:space="preserve">3. Включить уличное освещение </w:t>
            </w:r>
            <w:r w:rsidRPr="002F50B9">
              <w:rPr>
                <w:rFonts w:ascii="Arial Narrow" w:hAnsi="Arial Narrow" w:cs="Pragmatica MediumCTT"/>
                <w:i/>
                <w:iCs/>
                <w:spacing w:val="-4"/>
                <w:szCs w:val="18"/>
                <w:u w:val="single"/>
              </w:rPr>
              <w:t>на всей</w:t>
            </w:r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 xml:space="preserve"> территории </w:t>
            </w:r>
            <w:r w:rsidR="002F50B9" w:rsidRPr="002F50B9">
              <w:rPr>
                <w:rFonts w:ascii="Arial Narrow" w:hAnsi="Arial Narrow" w:cs="Pragmatica MediumCTT"/>
                <w:spacing w:val="-4"/>
                <w:szCs w:val="18"/>
              </w:rPr>
              <w:br/>
            </w:r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 xml:space="preserve">1 </w:t>
            </w:r>
            <w:proofErr w:type="spellStart"/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>мкр</w:t>
            </w:r>
            <w:proofErr w:type="spellEnd"/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>. Куркино на постоянной основе.</w:t>
            </w:r>
          </w:p>
          <w:p w:rsidR="006A023D" w:rsidRPr="002F50B9" w:rsidRDefault="006A023D" w:rsidP="002F50B9">
            <w:pPr>
              <w:pStyle w:val="a3"/>
              <w:spacing w:before="120" w:line="216" w:lineRule="auto"/>
              <w:ind w:firstLine="227"/>
              <w:jc w:val="both"/>
              <w:rPr>
                <w:rFonts w:ascii="Arial Narrow" w:hAnsi="Arial Narrow" w:cs="Pragmatica LightCTT"/>
                <w:spacing w:val="-4"/>
                <w:w w:val="84"/>
                <w:szCs w:val="18"/>
              </w:rPr>
            </w:pPr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 xml:space="preserve">4. Допустить покупателей </w:t>
            </w:r>
            <w:proofErr w:type="spellStart"/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>машиномест</w:t>
            </w:r>
            <w:proofErr w:type="spellEnd"/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 xml:space="preserve"> в подземных гаражах д.25, д.29, д.31 по ул. Соколово-Мещерская к их эксплуатации и </w:t>
            </w:r>
            <w:r w:rsidR="002F50B9" w:rsidRPr="002F50B9">
              <w:rPr>
                <w:rFonts w:ascii="Arial Narrow" w:hAnsi="Arial Narrow" w:cs="Pragmatica MediumCTT"/>
                <w:spacing w:val="-4"/>
                <w:szCs w:val="18"/>
              </w:rPr>
              <w:t xml:space="preserve">оформить их собственность </w:t>
            </w:r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>в кратчайшие сроки.</w:t>
            </w:r>
            <w:r w:rsidRPr="002F50B9">
              <w:rPr>
                <w:rFonts w:ascii="Arial Narrow" w:hAnsi="Arial Narrow" w:cs="Pragmatica MediumCTT"/>
                <w:spacing w:val="-4"/>
                <w:w w:val="84"/>
                <w:szCs w:val="18"/>
              </w:rPr>
              <w:t xml:space="preserve">  </w:t>
            </w:r>
          </w:p>
        </w:tc>
        <w:tc>
          <w:tcPr>
            <w:tcW w:w="6662" w:type="dxa"/>
          </w:tcPr>
          <w:p w:rsidR="006A023D" w:rsidRPr="002F50B9" w:rsidRDefault="006A023D" w:rsidP="002F50B9">
            <w:pPr>
              <w:pStyle w:val="a3"/>
              <w:spacing w:before="120" w:line="216" w:lineRule="auto"/>
              <w:ind w:firstLine="227"/>
              <w:jc w:val="both"/>
              <w:rPr>
                <w:rFonts w:ascii="Arial Narrow" w:hAnsi="Arial Narrow" w:cs="Pragmatica LightCTT"/>
                <w:spacing w:val="-4"/>
                <w:szCs w:val="18"/>
              </w:rPr>
            </w:pPr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 xml:space="preserve">5. </w:t>
            </w:r>
            <w:r w:rsidRPr="002F50B9">
              <w:rPr>
                <w:rFonts w:ascii="Arial Narrow" w:hAnsi="Arial Narrow" w:cs="Pragmatica LightCTT"/>
                <w:spacing w:val="-4"/>
                <w:szCs w:val="18"/>
              </w:rPr>
              <w:t xml:space="preserve">Построить ландшафтный парк «Пальмира» и спортивную площадку на пустыре за школой №1387 не позднее конца 2014 года. </w:t>
            </w:r>
          </w:p>
          <w:p w:rsidR="006A023D" w:rsidRPr="002F50B9" w:rsidRDefault="006A023D" w:rsidP="002F50B9">
            <w:pPr>
              <w:pStyle w:val="a3"/>
              <w:spacing w:before="120" w:line="216" w:lineRule="auto"/>
              <w:ind w:firstLine="227"/>
              <w:jc w:val="both"/>
              <w:rPr>
                <w:rFonts w:ascii="Arial Narrow" w:hAnsi="Arial Narrow" w:cs="Pragmatica LightCTT"/>
                <w:spacing w:val="-4"/>
                <w:szCs w:val="18"/>
              </w:rPr>
            </w:pPr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>6.</w:t>
            </w:r>
            <w:r w:rsidRPr="002F50B9">
              <w:rPr>
                <w:rFonts w:ascii="Arial Narrow" w:hAnsi="Arial Narrow" w:cs="Pragmatica LightCTT"/>
                <w:spacing w:val="-4"/>
                <w:szCs w:val="18"/>
              </w:rPr>
              <w:t xml:space="preserve"> Срочно установить светофор по пути следования детей в школу № 1387 на автобусной остановке «Улица Соколово-Мещерская, </w:t>
            </w:r>
            <w:r w:rsidRPr="002F50B9">
              <w:rPr>
                <w:rFonts w:ascii="Arial Narrow" w:hAnsi="Arial Narrow" w:cs="Pragmatica LightCTT"/>
                <w:spacing w:val="-4"/>
                <w:szCs w:val="18"/>
              </w:rPr>
              <w:br/>
              <w:t>дом 32».</w:t>
            </w:r>
          </w:p>
          <w:p w:rsidR="006A023D" w:rsidRPr="002F50B9" w:rsidRDefault="006A023D" w:rsidP="002F50B9">
            <w:pPr>
              <w:pStyle w:val="a3"/>
              <w:spacing w:before="120" w:line="216" w:lineRule="auto"/>
              <w:ind w:firstLine="227"/>
              <w:jc w:val="both"/>
              <w:rPr>
                <w:rFonts w:ascii="Arial Narrow" w:hAnsi="Arial Narrow" w:cs="Pragmatica LightCTT"/>
                <w:spacing w:val="-4"/>
                <w:szCs w:val="18"/>
              </w:rPr>
            </w:pPr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>7.</w:t>
            </w:r>
            <w:r w:rsidRPr="002F50B9">
              <w:rPr>
                <w:rFonts w:ascii="Arial Narrow" w:hAnsi="Arial Narrow" w:cs="Pragmatica LightCTT"/>
                <w:spacing w:val="-4"/>
                <w:szCs w:val="18"/>
              </w:rPr>
              <w:t xml:space="preserve"> Все территории 1 </w:t>
            </w:r>
            <w:proofErr w:type="spellStart"/>
            <w:r w:rsidRPr="002F50B9">
              <w:rPr>
                <w:rFonts w:ascii="Arial Narrow" w:hAnsi="Arial Narrow" w:cs="Pragmatica LightCTT"/>
                <w:spacing w:val="-4"/>
                <w:szCs w:val="18"/>
              </w:rPr>
              <w:t>мкр</w:t>
            </w:r>
            <w:proofErr w:type="spellEnd"/>
            <w:r w:rsidRPr="002F50B9">
              <w:rPr>
                <w:rFonts w:ascii="Arial Narrow" w:hAnsi="Arial Narrow" w:cs="Pragmatica LightCTT"/>
                <w:spacing w:val="-4"/>
                <w:szCs w:val="18"/>
              </w:rPr>
              <w:t xml:space="preserve">., не переданные в установленном порядке застройщиком на баланс городу, передать </w:t>
            </w:r>
            <w:proofErr w:type="gramStart"/>
            <w:r w:rsidRPr="002F50B9">
              <w:rPr>
                <w:rFonts w:ascii="Arial Narrow" w:hAnsi="Arial Narrow" w:cs="Pragmatica LightCTT"/>
                <w:spacing w:val="-4"/>
                <w:szCs w:val="18"/>
              </w:rPr>
              <w:t>г</w:t>
            </w:r>
            <w:proofErr w:type="gramEnd"/>
            <w:r w:rsidRPr="002F50B9">
              <w:rPr>
                <w:rFonts w:ascii="Arial Narrow" w:hAnsi="Arial Narrow" w:cs="Pragmatica LightCTT"/>
                <w:spacing w:val="-4"/>
                <w:szCs w:val="18"/>
              </w:rPr>
              <w:t xml:space="preserve">. Москве для дальнейшего благоустройства. </w:t>
            </w:r>
          </w:p>
          <w:p w:rsidR="006A023D" w:rsidRPr="002F50B9" w:rsidRDefault="006A023D" w:rsidP="002F50B9">
            <w:pPr>
              <w:pStyle w:val="a3"/>
              <w:spacing w:before="120" w:line="216" w:lineRule="auto"/>
              <w:ind w:firstLine="227"/>
              <w:jc w:val="both"/>
              <w:rPr>
                <w:rFonts w:ascii="Arial Narrow" w:hAnsi="Arial Narrow" w:cs="Pragmatica LightCTT"/>
                <w:spacing w:val="-4"/>
                <w:szCs w:val="18"/>
              </w:rPr>
            </w:pPr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>8.</w:t>
            </w:r>
            <w:r w:rsidRPr="002F50B9">
              <w:rPr>
                <w:rFonts w:ascii="Arial Narrow" w:hAnsi="Arial Narrow" w:cs="Pragmatica LightCTT"/>
                <w:spacing w:val="-4"/>
                <w:szCs w:val="18"/>
              </w:rPr>
              <w:t xml:space="preserve"> Привлечь «Управление экспериментальной застройки» к </w:t>
            </w:r>
            <w:r w:rsidRPr="002F50B9">
              <w:rPr>
                <w:rFonts w:ascii="Arial Narrow" w:hAnsi="Arial Narrow" w:cs="Pragmatica LightCTT"/>
                <w:spacing w:val="-4"/>
                <w:szCs w:val="18"/>
              </w:rPr>
              <w:br/>
              <w:t xml:space="preserve">ответственности за «долгострой» в 1 микрорайоне Куркино, </w:t>
            </w:r>
            <w:r w:rsidRPr="002F50B9">
              <w:rPr>
                <w:rFonts w:ascii="Arial Narrow" w:hAnsi="Arial Narrow" w:cs="Pragmatica LightCTT"/>
                <w:spacing w:val="-4"/>
                <w:szCs w:val="18"/>
              </w:rPr>
              <w:br/>
              <w:t xml:space="preserve">расследовать направления расходования бюджетных средств, выделяемых на 1 </w:t>
            </w:r>
            <w:proofErr w:type="spellStart"/>
            <w:r w:rsidRPr="002F50B9">
              <w:rPr>
                <w:rFonts w:ascii="Arial Narrow" w:hAnsi="Arial Narrow" w:cs="Pragmatica LightCTT"/>
                <w:spacing w:val="-4"/>
                <w:szCs w:val="18"/>
              </w:rPr>
              <w:t>мкр</w:t>
            </w:r>
            <w:proofErr w:type="spellEnd"/>
            <w:r w:rsidRPr="002F50B9">
              <w:rPr>
                <w:rFonts w:ascii="Arial Narrow" w:hAnsi="Arial Narrow" w:cs="Pragmatica LightCTT"/>
                <w:spacing w:val="-4"/>
                <w:szCs w:val="18"/>
              </w:rPr>
              <w:t>. Куркино с 2004 по 2013 г.г., не дожидаясь истечения срока давности.</w:t>
            </w:r>
          </w:p>
        </w:tc>
        <w:tc>
          <w:tcPr>
            <w:tcW w:w="3394" w:type="dxa"/>
          </w:tcPr>
          <w:p w:rsidR="006A023D" w:rsidRPr="002F50B9" w:rsidRDefault="006A023D" w:rsidP="002F50B9">
            <w:pPr>
              <w:pStyle w:val="a3"/>
              <w:spacing w:before="120" w:line="216" w:lineRule="auto"/>
              <w:ind w:firstLine="227"/>
              <w:jc w:val="both"/>
              <w:rPr>
                <w:rFonts w:ascii="Arial Narrow" w:hAnsi="Arial Narrow" w:cs="Pragmatica MediumCTT"/>
                <w:spacing w:val="-4"/>
                <w:szCs w:val="18"/>
              </w:rPr>
            </w:pPr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 xml:space="preserve">9. Любое начинающееся строительство должно быть поддержано жителями! </w:t>
            </w:r>
          </w:p>
          <w:p w:rsidR="006A023D" w:rsidRPr="002F50B9" w:rsidRDefault="006A023D" w:rsidP="002F50B9">
            <w:pPr>
              <w:pStyle w:val="a3"/>
              <w:spacing w:before="120" w:line="216" w:lineRule="auto"/>
              <w:ind w:firstLine="227"/>
              <w:jc w:val="both"/>
              <w:rPr>
                <w:rFonts w:ascii="Arial Narrow" w:hAnsi="Arial Narrow" w:cs="Pragmatica MediumCTT"/>
                <w:spacing w:val="-4"/>
                <w:szCs w:val="18"/>
              </w:rPr>
            </w:pPr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>Мы настаиваем проводить публичные слушания по всем объектам строительства в районе вне зависимости от того есть объе</w:t>
            </w:r>
            <w:proofErr w:type="gramStart"/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>кт в Пл</w:t>
            </w:r>
            <w:proofErr w:type="gramEnd"/>
            <w:r w:rsidRPr="002F50B9">
              <w:rPr>
                <w:rFonts w:ascii="Arial Narrow" w:hAnsi="Arial Narrow" w:cs="Pragmatica MediumCTT"/>
                <w:spacing w:val="-4"/>
                <w:szCs w:val="18"/>
              </w:rPr>
              <w:t>ане застройки или нет – любая стройка должна учитывать мнение и сегодняшние потребности жителей, не нарушать санитарные нормы.</w:t>
            </w:r>
          </w:p>
        </w:tc>
      </w:tr>
    </w:tbl>
    <w:p w:rsidR="006A023D" w:rsidRPr="002F50B9" w:rsidRDefault="006A023D" w:rsidP="006A023D">
      <w:pPr>
        <w:pStyle w:val="a3"/>
        <w:jc w:val="center"/>
        <w:rPr>
          <w:rFonts w:ascii="Arial Narrow" w:hAnsi="Arial Narrow" w:cs="Pragmatica LightCTT"/>
          <w:spacing w:val="-4"/>
          <w:w w:val="84"/>
          <w:sz w:val="28"/>
          <w:szCs w:val="22"/>
        </w:rPr>
      </w:pPr>
    </w:p>
    <w:p w:rsidR="006A023D" w:rsidRPr="002F50B9" w:rsidRDefault="006A023D" w:rsidP="006A023D">
      <w:pPr>
        <w:pStyle w:val="a3"/>
        <w:jc w:val="center"/>
        <w:rPr>
          <w:rFonts w:ascii="Arial Narrow" w:hAnsi="Arial Narrow" w:cs="Pragmatica LightCTT"/>
          <w:b/>
          <w:spacing w:val="-4"/>
          <w:w w:val="84"/>
          <w:sz w:val="36"/>
          <w:szCs w:val="18"/>
        </w:rPr>
      </w:pPr>
      <w:r w:rsidRPr="002F50B9">
        <w:rPr>
          <w:rFonts w:ascii="Arial Narrow" w:hAnsi="Arial Narrow" w:cs="Pragmatica LightCTT"/>
          <w:b/>
          <w:spacing w:val="-4"/>
          <w:w w:val="84"/>
          <w:sz w:val="36"/>
          <w:szCs w:val="18"/>
        </w:rPr>
        <w:t>РЕЗОЛЮЦИЯ, ПОДПИСАННАЯ УЧАСТНИКАМИ МИТИНГА, БУДЕТ НАПРАВЛЕНА В МЭРИЮ МОСКВЫ</w:t>
      </w:r>
    </w:p>
    <w:p w:rsidR="006A023D" w:rsidRPr="002F50B9" w:rsidRDefault="006A023D" w:rsidP="002F50B9">
      <w:pPr>
        <w:pStyle w:val="a3"/>
        <w:spacing w:line="216" w:lineRule="auto"/>
        <w:ind w:firstLine="227"/>
        <w:jc w:val="center"/>
        <w:rPr>
          <w:rFonts w:ascii="Arial Narrow" w:hAnsi="Arial Narrow" w:cs="Pragmatica LightCTT"/>
          <w:spacing w:val="-4"/>
          <w:w w:val="84"/>
          <w:sz w:val="36"/>
          <w:szCs w:val="18"/>
        </w:rPr>
      </w:pPr>
      <w:r w:rsidRPr="002F50B9">
        <w:rPr>
          <w:rFonts w:ascii="Arial Narrow" w:hAnsi="Arial Narrow" w:cs="Pragmatica LightCTT"/>
          <w:spacing w:val="-4"/>
          <w:w w:val="84"/>
          <w:sz w:val="36"/>
          <w:szCs w:val="18"/>
        </w:rPr>
        <w:t xml:space="preserve">Митинг не имеет никакой </w:t>
      </w:r>
      <w:r w:rsidR="002F50B9" w:rsidRPr="002F50B9">
        <w:rPr>
          <w:rFonts w:ascii="Arial Narrow" w:hAnsi="Arial Narrow" w:cs="Pragmatica LightCTT"/>
          <w:spacing w:val="-4"/>
          <w:w w:val="84"/>
          <w:sz w:val="36"/>
          <w:szCs w:val="18"/>
        </w:rPr>
        <w:t>политической</w:t>
      </w:r>
      <w:r w:rsidRPr="002F50B9">
        <w:rPr>
          <w:rFonts w:ascii="Arial Narrow" w:hAnsi="Arial Narrow" w:cs="Pragmatica LightCTT"/>
          <w:spacing w:val="-4"/>
          <w:w w:val="84"/>
          <w:sz w:val="36"/>
          <w:szCs w:val="18"/>
        </w:rPr>
        <w:t xml:space="preserve"> окраски, политических требований (только хозяйственные вопросы).</w:t>
      </w:r>
    </w:p>
    <w:p w:rsidR="006A023D" w:rsidRPr="002F50B9" w:rsidRDefault="006A023D" w:rsidP="002F50B9">
      <w:pPr>
        <w:pStyle w:val="a3"/>
        <w:spacing w:line="216" w:lineRule="auto"/>
        <w:ind w:firstLine="227"/>
        <w:jc w:val="center"/>
        <w:rPr>
          <w:rFonts w:ascii="Arial Narrow" w:hAnsi="Arial Narrow" w:cs="Pragmatica LightCTT"/>
          <w:spacing w:val="-4"/>
          <w:w w:val="84"/>
          <w:sz w:val="36"/>
          <w:szCs w:val="18"/>
        </w:rPr>
      </w:pPr>
      <w:r w:rsidRPr="002F50B9">
        <w:rPr>
          <w:rFonts w:ascii="Arial Narrow" w:hAnsi="Arial Narrow" w:cs="Pragmatica LightCTT"/>
          <w:spacing w:val="-4"/>
          <w:w w:val="84"/>
          <w:sz w:val="36"/>
          <w:szCs w:val="18"/>
        </w:rPr>
        <w:t>Информация о предстоящем митинге отправлена всем основным политическим партиям для получения от них дополнительной поддержки.</w:t>
      </w:r>
    </w:p>
    <w:sectPr w:rsidR="006A023D" w:rsidRPr="002F50B9" w:rsidSect="006A023D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 MediumCTT">
    <w:panose1 w:val="020B0603040502020204"/>
    <w:charset w:val="CC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 LightCTT">
    <w:panose1 w:val="020B0403040502020204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6A023D"/>
    <w:rsid w:val="00104905"/>
    <w:rsid w:val="001C4608"/>
    <w:rsid w:val="00243DCA"/>
    <w:rsid w:val="002D1682"/>
    <w:rsid w:val="002F50B9"/>
    <w:rsid w:val="0040032F"/>
    <w:rsid w:val="00483488"/>
    <w:rsid w:val="00495679"/>
    <w:rsid w:val="005534C9"/>
    <w:rsid w:val="005D0221"/>
    <w:rsid w:val="00605404"/>
    <w:rsid w:val="0069697E"/>
    <w:rsid w:val="006A023D"/>
    <w:rsid w:val="007668B0"/>
    <w:rsid w:val="008C3017"/>
    <w:rsid w:val="009138FC"/>
    <w:rsid w:val="00940B8E"/>
    <w:rsid w:val="00957580"/>
    <w:rsid w:val="00A620FE"/>
    <w:rsid w:val="00BD3C1F"/>
    <w:rsid w:val="00CA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6A023D"/>
    <w:pPr>
      <w:autoSpaceDE w:val="0"/>
      <w:autoSpaceDN w:val="0"/>
      <w:adjustRightInd w:val="0"/>
      <w:spacing w:before="0" w:line="288" w:lineRule="auto"/>
      <w:ind w:firstLine="0"/>
      <w:jc w:val="left"/>
      <w:textAlignment w:val="center"/>
    </w:pPr>
    <w:rPr>
      <w:rFonts w:ascii="Helios Regular" w:hAnsi="Helios Regular" w:cs="Helios Regular"/>
      <w:color w:val="000000"/>
      <w:sz w:val="24"/>
      <w:szCs w:val="24"/>
    </w:rPr>
  </w:style>
  <w:style w:type="paragraph" w:customStyle="1" w:styleId="Lid">
    <w:name w:val="Lid"/>
    <w:basedOn w:val="a"/>
    <w:uiPriority w:val="99"/>
    <w:rsid w:val="006A023D"/>
    <w:pPr>
      <w:suppressAutoHyphens/>
      <w:autoSpaceDE w:val="0"/>
      <w:autoSpaceDN w:val="0"/>
      <w:adjustRightInd w:val="0"/>
      <w:spacing w:before="0" w:line="220" w:lineRule="atLeast"/>
      <w:ind w:firstLine="0"/>
      <w:jc w:val="left"/>
      <w:textAlignment w:val="center"/>
    </w:pPr>
    <w:rPr>
      <w:rFonts w:ascii="Pragmatica MediumCTT" w:hAnsi="Pragmatica MediumCTT" w:cs="Pragmatica MediumCTT"/>
      <w:color w:val="000000"/>
      <w:spacing w:val="5"/>
      <w:sz w:val="20"/>
      <w:szCs w:val="20"/>
    </w:rPr>
  </w:style>
  <w:style w:type="table" w:styleId="a4">
    <w:name w:val="Table Grid"/>
    <w:basedOn w:val="a1"/>
    <w:uiPriority w:val="59"/>
    <w:rsid w:val="006A023D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A0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2013-08-19T08:08:00Z</cp:lastPrinted>
  <dcterms:created xsi:type="dcterms:W3CDTF">2013-08-19T06:51:00Z</dcterms:created>
  <dcterms:modified xsi:type="dcterms:W3CDTF">2013-08-19T08:15:00Z</dcterms:modified>
</cp:coreProperties>
</file>